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7D5C" w14:textId="7B012EE2" w:rsidR="00D85940" w:rsidRPr="00E9786F" w:rsidRDefault="00D85940" w:rsidP="007C2655">
      <w:pPr>
        <w:pStyle w:val="Header"/>
        <w:rPr>
          <w:rFonts w:ascii="Times New Roman" w:hAnsi="Times New Roman" w:cs="Times New Roman"/>
          <w:b/>
          <w:bCs/>
          <w:color w:val="1A89C1"/>
          <w:sz w:val="36"/>
          <w:szCs w:val="36"/>
        </w:rPr>
      </w:pP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>Summary</w:t>
      </w:r>
    </w:p>
    <w:p w14:paraId="18649482" w14:textId="1E0E9B4B" w:rsidR="00D85940" w:rsidRDefault="00C125F9" w:rsidP="007C2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Public Address Announcer conveys information to the patrons in attendance at assigned sporting events as </w:t>
      </w:r>
      <w:r w:rsidR="00783163">
        <w:rPr>
          <w:rFonts w:ascii="Times New Roman" w:hAnsi="Times New Roman" w:cs="Times New Roman"/>
          <w:sz w:val="24"/>
          <w:szCs w:val="24"/>
        </w:rPr>
        <w:t>approved</w:t>
      </w:r>
      <w:r>
        <w:rPr>
          <w:rFonts w:ascii="Times New Roman" w:hAnsi="Times New Roman" w:cs="Times New Roman"/>
          <w:sz w:val="24"/>
          <w:szCs w:val="24"/>
        </w:rPr>
        <w:t xml:space="preserve"> by the organization.</w:t>
      </w:r>
      <w:r w:rsidR="000205D1">
        <w:rPr>
          <w:rFonts w:ascii="Times New Roman" w:hAnsi="Times New Roman" w:cs="Times New Roman"/>
          <w:sz w:val="24"/>
          <w:szCs w:val="24"/>
        </w:rPr>
        <w:t xml:space="preserve"> As the </w:t>
      </w:r>
      <w:r w:rsidR="000169FE">
        <w:rPr>
          <w:rFonts w:ascii="Times New Roman" w:hAnsi="Times New Roman" w:cs="Times New Roman"/>
          <w:sz w:val="24"/>
          <w:szCs w:val="24"/>
        </w:rPr>
        <w:t xml:space="preserve">stadium, arena, gymnasium or field </w:t>
      </w:r>
      <w:r w:rsidR="000205D1">
        <w:rPr>
          <w:rFonts w:ascii="Times New Roman" w:hAnsi="Times New Roman" w:cs="Times New Roman"/>
          <w:sz w:val="24"/>
          <w:szCs w:val="24"/>
        </w:rPr>
        <w:t>voice of the organization, this individual shall enhance patron experience through judicious inflection, concise coherent announcements, articulate script/copy reads and accurate name pronunciation</w:t>
      </w:r>
      <w:r w:rsidR="00520E24">
        <w:rPr>
          <w:rFonts w:ascii="Times New Roman" w:hAnsi="Times New Roman" w:cs="Times New Roman"/>
          <w:sz w:val="24"/>
          <w:szCs w:val="24"/>
        </w:rPr>
        <w:t xml:space="preserve"> using the </w:t>
      </w:r>
      <w:r w:rsidR="00C07456">
        <w:rPr>
          <w:rFonts w:ascii="Times New Roman" w:hAnsi="Times New Roman" w:cs="Times New Roman"/>
          <w:sz w:val="24"/>
          <w:szCs w:val="24"/>
        </w:rPr>
        <w:t>house-supplied</w:t>
      </w:r>
      <w:r w:rsidR="00520E24">
        <w:rPr>
          <w:rFonts w:ascii="Times New Roman" w:hAnsi="Times New Roman" w:cs="Times New Roman"/>
          <w:sz w:val="24"/>
          <w:szCs w:val="24"/>
        </w:rPr>
        <w:t xml:space="preserve"> public address system</w:t>
      </w:r>
      <w:r w:rsidR="000205D1">
        <w:rPr>
          <w:rFonts w:ascii="Times New Roman" w:hAnsi="Times New Roman" w:cs="Times New Roman"/>
          <w:sz w:val="24"/>
          <w:szCs w:val="24"/>
        </w:rPr>
        <w:t xml:space="preserve">. Their performance and behavior will directly reflect the organization and will require them to always compose themselves </w:t>
      </w:r>
      <w:r w:rsidR="001F5E03">
        <w:rPr>
          <w:rFonts w:ascii="Times New Roman" w:hAnsi="Times New Roman" w:cs="Times New Roman"/>
          <w:sz w:val="24"/>
          <w:szCs w:val="24"/>
        </w:rPr>
        <w:t xml:space="preserve">as </w:t>
      </w:r>
      <w:r w:rsidR="00E52488">
        <w:rPr>
          <w:rFonts w:ascii="Times New Roman" w:hAnsi="Times New Roman" w:cs="Times New Roman"/>
          <w:sz w:val="24"/>
          <w:szCs w:val="24"/>
        </w:rPr>
        <w:t xml:space="preserve">responsible </w:t>
      </w:r>
      <w:r w:rsidR="000205D1">
        <w:rPr>
          <w:rFonts w:ascii="Times New Roman" w:hAnsi="Times New Roman" w:cs="Times New Roman"/>
          <w:sz w:val="24"/>
          <w:szCs w:val="24"/>
        </w:rPr>
        <w:t>professional</w:t>
      </w:r>
      <w:r w:rsidR="00E52488">
        <w:rPr>
          <w:rFonts w:ascii="Times New Roman" w:hAnsi="Times New Roman" w:cs="Times New Roman"/>
          <w:sz w:val="24"/>
          <w:szCs w:val="24"/>
        </w:rPr>
        <w:t>s</w:t>
      </w:r>
      <w:r w:rsidR="000205D1">
        <w:rPr>
          <w:rFonts w:ascii="Times New Roman" w:hAnsi="Times New Roman" w:cs="Times New Roman"/>
          <w:sz w:val="24"/>
          <w:szCs w:val="24"/>
        </w:rPr>
        <w:t>.</w:t>
      </w:r>
    </w:p>
    <w:p w14:paraId="19ADA7FF" w14:textId="3612A18D" w:rsidR="00D85940" w:rsidRDefault="00D85940" w:rsidP="007C2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DB37E" w14:textId="6DD71F3E" w:rsidR="00D85940" w:rsidRPr="00E9786F" w:rsidRDefault="00D85940" w:rsidP="007C2655">
      <w:pPr>
        <w:pStyle w:val="Header"/>
        <w:rPr>
          <w:rFonts w:ascii="Times New Roman" w:hAnsi="Times New Roman" w:cs="Times New Roman"/>
          <w:b/>
          <w:bCs/>
          <w:color w:val="1A89C1"/>
          <w:sz w:val="36"/>
          <w:szCs w:val="36"/>
        </w:rPr>
      </w:pP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>Responsibilities</w:t>
      </w:r>
    </w:p>
    <w:p w14:paraId="2A916B24" w14:textId="0D71F4B3" w:rsidR="00C125F9" w:rsidRDefault="00C125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125F9">
        <w:rPr>
          <w:rFonts w:ascii="Times New Roman" w:hAnsi="Times New Roman" w:cs="Times New Roman"/>
          <w:sz w:val="24"/>
          <w:szCs w:val="24"/>
        </w:rPr>
        <w:t xml:space="preserve">rticulate all organization scripts and commercial/sponsor </w:t>
      </w:r>
      <w:r w:rsidR="00302D0F">
        <w:rPr>
          <w:rFonts w:ascii="Times New Roman" w:hAnsi="Times New Roman" w:cs="Times New Roman"/>
          <w:sz w:val="24"/>
          <w:szCs w:val="24"/>
        </w:rPr>
        <w:t>copy</w:t>
      </w:r>
      <w:r w:rsidR="003F5A27">
        <w:rPr>
          <w:rFonts w:ascii="Times New Roman" w:hAnsi="Times New Roman" w:cs="Times New Roman"/>
          <w:sz w:val="24"/>
          <w:szCs w:val="24"/>
        </w:rPr>
        <w:t>.</w:t>
      </w:r>
    </w:p>
    <w:p w14:paraId="7E5C0E2A" w14:textId="051757F0" w:rsidR="00C125F9" w:rsidRDefault="00C125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125F9">
        <w:rPr>
          <w:rFonts w:ascii="Times New Roman" w:hAnsi="Times New Roman" w:cs="Times New Roman"/>
          <w:sz w:val="24"/>
          <w:szCs w:val="24"/>
        </w:rPr>
        <w:t xml:space="preserve">ccurately pronounce all </w:t>
      </w:r>
      <w:r w:rsidR="00302D0F">
        <w:rPr>
          <w:rFonts w:ascii="Times New Roman" w:hAnsi="Times New Roman" w:cs="Times New Roman"/>
          <w:sz w:val="24"/>
          <w:szCs w:val="24"/>
        </w:rPr>
        <w:t xml:space="preserve">organization and </w:t>
      </w:r>
      <w:r w:rsidRPr="00C125F9">
        <w:rPr>
          <w:rFonts w:ascii="Times New Roman" w:hAnsi="Times New Roman" w:cs="Times New Roman"/>
          <w:sz w:val="24"/>
          <w:szCs w:val="24"/>
        </w:rPr>
        <w:t>competitor names</w:t>
      </w:r>
      <w:r w:rsidR="00302D0F">
        <w:rPr>
          <w:rFonts w:ascii="Times New Roman" w:hAnsi="Times New Roman" w:cs="Times New Roman"/>
          <w:sz w:val="24"/>
          <w:szCs w:val="24"/>
        </w:rPr>
        <w:t>.</w:t>
      </w:r>
    </w:p>
    <w:p w14:paraId="6B9538D9" w14:textId="4E6D6B2E" w:rsidR="00302D0F" w:rsidRDefault="00302D0F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Announce all pertinent game/match</w:t>
      </w:r>
      <w:r w:rsidR="0017186E">
        <w:rPr>
          <w:rFonts w:ascii="Times New Roman" w:hAnsi="Times New Roman" w:cs="Times New Roman"/>
          <w:sz w:val="24"/>
          <w:szCs w:val="24"/>
        </w:rPr>
        <w:t>/event</w:t>
      </w:r>
      <w:r>
        <w:rPr>
          <w:rFonts w:ascii="Times New Roman" w:hAnsi="Times New Roman" w:cs="Times New Roman"/>
          <w:sz w:val="24"/>
          <w:szCs w:val="24"/>
        </w:rPr>
        <w:t xml:space="preserve"> information as associated with assigned sport.</w:t>
      </w:r>
    </w:p>
    <w:p w14:paraId="2FBBF1C9" w14:textId="048FE1D6" w:rsidR="00302D0F" w:rsidRDefault="00302D0F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Enhance game/match/event day experience using </w:t>
      </w:r>
      <w:r w:rsidR="00817306">
        <w:rPr>
          <w:rFonts w:ascii="Times New Roman" w:hAnsi="Times New Roman" w:cs="Times New Roman"/>
          <w:sz w:val="24"/>
          <w:szCs w:val="24"/>
        </w:rPr>
        <w:t xml:space="preserve">limited </w:t>
      </w:r>
      <w:r>
        <w:rPr>
          <w:rFonts w:ascii="Times New Roman" w:hAnsi="Times New Roman" w:cs="Times New Roman"/>
          <w:sz w:val="24"/>
          <w:szCs w:val="24"/>
        </w:rPr>
        <w:t xml:space="preserve">inflection as </w:t>
      </w:r>
      <w:r w:rsidR="00BE73AC">
        <w:rPr>
          <w:rFonts w:ascii="Times New Roman" w:hAnsi="Times New Roman" w:cs="Times New Roman"/>
          <w:sz w:val="24"/>
          <w:szCs w:val="24"/>
        </w:rPr>
        <w:t>directed</w:t>
      </w:r>
      <w:r>
        <w:rPr>
          <w:rFonts w:ascii="Times New Roman" w:hAnsi="Times New Roman" w:cs="Times New Roman"/>
          <w:sz w:val="24"/>
          <w:szCs w:val="24"/>
        </w:rPr>
        <w:t xml:space="preserve"> by administration.</w:t>
      </w:r>
    </w:p>
    <w:p w14:paraId="098CEDF9" w14:textId="5B82A892" w:rsidR="00302D0F" w:rsidRDefault="00302D0F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Retain extensive knowledge of the rules of the assigned sports.</w:t>
      </w:r>
    </w:p>
    <w:p w14:paraId="521FE1A4" w14:textId="7A8009AB" w:rsidR="00302D0F" w:rsidRDefault="00302D0F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Interface with administration</w:t>
      </w:r>
      <w:r w:rsidR="000A3243">
        <w:rPr>
          <w:rFonts w:ascii="Times New Roman" w:hAnsi="Times New Roman" w:cs="Times New Roman"/>
          <w:sz w:val="24"/>
          <w:szCs w:val="24"/>
        </w:rPr>
        <w:t>/game operations</w:t>
      </w:r>
      <w:r>
        <w:rPr>
          <w:rFonts w:ascii="Times New Roman" w:hAnsi="Times New Roman" w:cs="Times New Roman"/>
          <w:sz w:val="24"/>
          <w:szCs w:val="24"/>
        </w:rPr>
        <w:t xml:space="preserve"> throughout </w:t>
      </w:r>
      <w:r w:rsidR="0017186E">
        <w:rPr>
          <w:rFonts w:ascii="Times New Roman" w:hAnsi="Times New Roman" w:cs="Times New Roman"/>
          <w:sz w:val="24"/>
          <w:szCs w:val="24"/>
        </w:rPr>
        <w:t>game/match/event regarding special announcements</w:t>
      </w:r>
      <w:r w:rsidR="00FC5213">
        <w:rPr>
          <w:rFonts w:ascii="Times New Roman" w:hAnsi="Times New Roman" w:cs="Times New Roman"/>
          <w:sz w:val="24"/>
          <w:szCs w:val="24"/>
        </w:rPr>
        <w:t xml:space="preserve"> and changes.</w:t>
      </w:r>
    </w:p>
    <w:p w14:paraId="152D9E1E" w14:textId="69FBEA73" w:rsidR="00302D0F" w:rsidRDefault="00302D0F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Interface with the officiating team throughout the contest(s)</w:t>
      </w:r>
      <w:r w:rsidR="00FC5213">
        <w:rPr>
          <w:rFonts w:ascii="Times New Roman" w:hAnsi="Times New Roman" w:cs="Times New Roman"/>
          <w:sz w:val="24"/>
          <w:szCs w:val="24"/>
        </w:rPr>
        <w:t xml:space="preserve"> when necessary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140522" w14:textId="3A062022" w:rsidR="00302D0F" w:rsidRDefault="007B214C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Calmly enunciate any emergency announcements as provided by administration.</w:t>
      </w:r>
    </w:p>
    <w:p w14:paraId="79D9B286" w14:textId="180B8634" w:rsidR="00302D0F" w:rsidRDefault="00302D0F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Refrain from all commentary as might be provided by play-by-play/color broadcasters.</w:t>
      </w:r>
    </w:p>
    <w:p w14:paraId="0D28482B" w14:textId="6214FB3E" w:rsidR="007B214C" w:rsidRPr="00C125F9" w:rsidRDefault="007B214C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Arrive prepared ninety (90) minutes prior to any game/match/event.</w:t>
      </w:r>
    </w:p>
    <w:p w14:paraId="03CC75BE" w14:textId="7050C1B7" w:rsidR="00D85940" w:rsidRDefault="00D85940" w:rsidP="007C2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DD0641" w14:textId="48E98D3E" w:rsidR="00D85940" w:rsidRPr="00E9786F" w:rsidRDefault="00D85940" w:rsidP="007C2655">
      <w:pPr>
        <w:pStyle w:val="Header"/>
        <w:rPr>
          <w:rFonts w:ascii="Times New Roman" w:hAnsi="Times New Roman" w:cs="Times New Roman"/>
          <w:b/>
          <w:bCs/>
          <w:color w:val="1A89C1"/>
          <w:sz w:val="36"/>
          <w:szCs w:val="36"/>
        </w:rPr>
      </w:pP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>Competencies</w:t>
      </w:r>
    </w:p>
    <w:p w14:paraId="1D3C21B1" w14:textId="6B72ACE8" w:rsidR="00D61AF9" w:rsidRDefault="00D61A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Speaking</w:t>
      </w:r>
      <w:r w:rsidR="00EE45F0">
        <w:rPr>
          <w:rFonts w:ascii="Times New Roman" w:hAnsi="Times New Roman" w:cs="Times New Roman"/>
          <w:sz w:val="24"/>
          <w:szCs w:val="24"/>
        </w:rPr>
        <w:t xml:space="preserve"> to Audiences of </w:t>
      </w:r>
      <w:r w:rsidR="00750D67">
        <w:rPr>
          <w:rFonts w:ascii="Times New Roman" w:hAnsi="Times New Roman" w:cs="Times New Roman"/>
          <w:sz w:val="24"/>
          <w:szCs w:val="24"/>
        </w:rPr>
        <w:t>5</w:t>
      </w:r>
      <w:r w:rsidR="00EE45F0">
        <w:rPr>
          <w:rFonts w:ascii="Times New Roman" w:hAnsi="Times New Roman" w:cs="Times New Roman"/>
          <w:sz w:val="24"/>
          <w:szCs w:val="24"/>
        </w:rPr>
        <w:t>,000+</w:t>
      </w:r>
    </w:p>
    <w:p w14:paraId="2DDFB78F" w14:textId="200DC3CA" w:rsidR="001E142A" w:rsidRDefault="001E142A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Vocal Articulation and Inflection</w:t>
      </w:r>
    </w:p>
    <w:p w14:paraId="2CEBAAC0" w14:textId="77777777" w:rsidR="00BA0831" w:rsidRDefault="00BA0831" w:rsidP="00BA08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Voiceover/Narration</w:t>
      </w:r>
    </w:p>
    <w:p w14:paraId="5C33CF2C" w14:textId="05C07699" w:rsidR="00D61AF9" w:rsidRDefault="006701B1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Administration/Game Operations </w:t>
      </w:r>
      <w:r w:rsidR="00D61AF9">
        <w:rPr>
          <w:rFonts w:ascii="Times New Roman" w:hAnsi="Times New Roman" w:cs="Times New Roman"/>
          <w:sz w:val="24"/>
          <w:szCs w:val="24"/>
        </w:rPr>
        <w:t>Team Collaboration</w:t>
      </w:r>
    </w:p>
    <w:p w14:paraId="39DFF265" w14:textId="304721E2" w:rsidR="00D61AF9" w:rsidRDefault="00D61A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Pronunciation/Respelling</w:t>
      </w:r>
      <w:r w:rsidR="00881752">
        <w:rPr>
          <w:rFonts w:ascii="Times New Roman" w:hAnsi="Times New Roman" w:cs="Times New Roman"/>
          <w:sz w:val="24"/>
          <w:szCs w:val="24"/>
        </w:rPr>
        <w:t xml:space="preserve"> Transcription</w:t>
      </w:r>
    </w:p>
    <w:p w14:paraId="33CF186A" w14:textId="582C0A65" w:rsidR="00D61AF9" w:rsidRDefault="00D61A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Non-American English Name Pronunciation</w:t>
      </w:r>
    </w:p>
    <w:p w14:paraId="2C97B1CA" w14:textId="18EA918B" w:rsidR="001E142A" w:rsidRDefault="001E142A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 Box/Scorer’s Table Operations</w:t>
      </w:r>
    </w:p>
    <w:p w14:paraId="5B833F48" w14:textId="59F75ADB" w:rsidR="001E142A" w:rsidRDefault="001E142A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 of Applicable Sports Rules</w:t>
      </w:r>
    </w:p>
    <w:p w14:paraId="01655B87" w14:textId="1E3AA616" w:rsidR="007B214C" w:rsidRDefault="007B214C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Calm in </w:t>
      </w:r>
      <w:r w:rsidR="00EE45F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ast-</w:t>
      </w:r>
      <w:r w:rsidR="00EE45F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aced Environments and </w:t>
      </w:r>
      <w:r w:rsidR="00EE45F0">
        <w:rPr>
          <w:rFonts w:ascii="Times New Roman" w:hAnsi="Times New Roman" w:cs="Times New Roman"/>
          <w:sz w:val="24"/>
          <w:szCs w:val="24"/>
        </w:rPr>
        <w:t>in Emergency Situations</w:t>
      </w:r>
    </w:p>
    <w:p w14:paraId="65247D05" w14:textId="1AFD7392" w:rsidR="00D85940" w:rsidRDefault="00D85940" w:rsidP="007C2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BCE912" w14:textId="2289B017" w:rsidR="00D85940" w:rsidRPr="00E9786F" w:rsidRDefault="00D85940" w:rsidP="007C2655">
      <w:pPr>
        <w:pStyle w:val="Header"/>
        <w:rPr>
          <w:rFonts w:ascii="Times New Roman" w:hAnsi="Times New Roman" w:cs="Times New Roman"/>
          <w:b/>
          <w:bCs/>
          <w:color w:val="1A89C1"/>
          <w:sz w:val="36"/>
          <w:szCs w:val="36"/>
        </w:rPr>
      </w:pP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>Knowledge Areas</w:t>
      </w:r>
    </w:p>
    <w:p w14:paraId="447B0B86" w14:textId="0DC4C6F7" w:rsidR="00D61AF9" w:rsidRDefault="00D61A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Voiceover/Narration of Organizational Scripts and Commercial/Sponsor Copy (Advanced)</w:t>
      </w:r>
    </w:p>
    <w:p w14:paraId="66F0BD11" w14:textId="0EB4ADC5" w:rsidR="00300272" w:rsidRDefault="00300272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Non-American English Name Pronunciation (Advanced)</w:t>
      </w:r>
    </w:p>
    <w:p w14:paraId="54A95F1E" w14:textId="0BE4E34D" w:rsidR="00136A70" w:rsidRDefault="00136A70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Pronunciation or Respelling Techniques (Advanced)</w:t>
      </w:r>
    </w:p>
    <w:p w14:paraId="31791F5B" w14:textId="2348BF92" w:rsidR="00D61AF9" w:rsidRDefault="00D61A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Rules of Applicable Sports</w:t>
      </w:r>
      <w:r w:rsidR="004D2287">
        <w:rPr>
          <w:rFonts w:ascii="Times New Roman" w:hAnsi="Times New Roman" w:cs="Times New Roman"/>
          <w:sz w:val="24"/>
          <w:szCs w:val="24"/>
        </w:rPr>
        <w:t xml:space="preserve"> as </w:t>
      </w:r>
      <w:r w:rsidR="00CC30DE">
        <w:rPr>
          <w:rFonts w:ascii="Times New Roman" w:hAnsi="Times New Roman" w:cs="Times New Roman"/>
          <w:sz w:val="24"/>
          <w:szCs w:val="24"/>
        </w:rPr>
        <w:t>given</w:t>
      </w:r>
      <w:r w:rsidR="004D2287">
        <w:rPr>
          <w:rFonts w:ascii="Times New Roman" w:hAnsi="Times New Roman" w:cs="Times New Roman"/>
          <w:sz w:val="24"/>
          <w:szCs w:val="24"/>
        </w:rPr>
        <w:t xml:space="preserve"> by the governing body (</w:t>
      </w:r>
      <w:r w:rsidR="00750D67">
        <w:rPr>
          <w:rFonts w:ascii="Times New Roman" w:hAnsi="Times New Roman" w:cs="Times New Roman"/>
          <w:sz w:val="24"/>
          <w:szCs w:val="24"/>
        </w:rPr>
        <w:t>NCAA</w:t>
      </w:r>
      <w:r w:rsidR="00B5284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(Advanced)</w:t>
      </w:r>
    </w:p>
    <w:p w14:paraId="3B8EE5ED" w14:textId="741B4169" w:rsidR="00D85940" w:rsidRDefault="00136A70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 Box/Scorer’s Table Operations (Advanced)</w:t>
      </w:r>
    </w:p>
    <w:p w14:paraId="2738B97D" w14:textId="75047960" w:rsidR="00136A70" w:rsidRDefault="00136A70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 Operations (Intermediate)</w:t>
      </w:r>
    </w:p>
    <w:p w14:paraId="47B14425" w14:textId="3B7B8CF4" w:rsidR="00D61AF9" w:rsidRDefault="00D61A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Microphone Operation (Advanced)</w:t>
      </w:r>
    </w:p>
    <w:p w14:paraId="798E0DFD" w14:textId="70957667" w:rsidR="00300272" w:rsidRDefault="00D61A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Audio Mixing</w:t>
      </w:r>
      <w:r w:rsidR="00300272">
        <w:rPr>
          <w:rFonts w:ascii="Times New Roman" w:hAnsi="Times New Roman" w:cs="Times New Roman"/>
          <w:sz w:val="24"/>
          <w:szCs w:val="24"/>
        </w:rPr>
        <w:t xml:space="preserve"> Board Operation </w:t>
      </w:r>
      <w:r w:rsidR="00021E93">
        <w:rPr>
          <w:rFonts w:ascii="Times New Roman" w:hAnsi="Times New Roman" w:cs="Times New Roman"/>
          <w:i/>
          <w:iCs/>
          <w:sz w:val="24"/>
          <w:szCs w:val="24"/>
        </w:rPr>
        <w:t>if applicable</w:t>
      </w:r>
      <w:r w:rsidR="00021E93">
        <w:rPr>
          <w:rFonts w:ascii="Times New Roman" w:hAnsi="Times New Roman" w:cs="Times New Roman"/>
          <w:sz w:val="24"/>
          <w:szCs w:val="24"/>
        </w:rPr>
        <w:t xml:space="preserve"> </w:t>
      </w:r>
      <w:r w:rsidR="00300272">
        <w:rPr>
          <w:rFonts w:ascii="Times New Roman" w:hAnsi="Times New Roman" w:cs="Times New Roman"/>
          <w:sz w:val="24"/>
          <w:szCs w:val="24"/>
        </w:rPr>
        <w:t>(Intermediate)</w:t>
      </w:r>
    </w:p>
    <w:p w14:paraId="4B54BBBD" w14:textId="3CEAB672" w:rsidR="00300272" w:rsidRPr="00136A70" w:rsidRDefault="00300272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Music Software Operations </w:t>
      </w:r>
      <w:r>
        <w:rPr>
          <w:rFonts w:ascii="Times New Roman" w:hAnsi="Times New Roman" w:cs="Times New Roman"/>
          <w:i/>
          <w:iCs/>
          <w:sz w:val="24"/>
          <w:szCs w:val="24"/>
        </w:rPr>
        <w:t>if applicable</w:t>
      </w:r>
      <w:r>
        <w:rPr>
          <w:rFonts w:ascii="Times New Roman" w:hAnsi="Times New Roman" w:cs="Times New Roman"/>
          <w:sz w:val="24"/>
          <w:szCs w:val="24"/>
        </w:rPr>
        <w:t xml:space="preserve"> (Intermediate)</w:t>
      </w:r>
    </w:p>
    <w:p w14:paraId="2816FA57" w14:textId="13F6974C" w:rsidR="00EE45F0" w:rsidRPr="00E9786F" w:rsidRDefault="00E9786F" w:rsidP="00184BD8">
      <w:pPr>
        <w:rPr>
          <w:rFonts w:ascii="Times New Roman" w:hAnsi="Times New Roman" w:cs="Times New Roman"/>
          <w:b/>
          <w:bCs/>
          <w:color w:val="1A89C1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E45F0"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lastRenderedPageBreak/>
        <w:t>Experience</w:t>
      </w:r>
      <w:r w:rsidR="00EE45F0"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ab/>
      </w:r>
      <w:r w:rsidR="00EE45F0"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ab/>
      </w:r>
    </w:p>
    <w:p w14:paraId="37A6CBF5" w14:textId="135F2A77" w:rsidR="00EC1E9A" w:rsidRDefault="00EC1E9A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Address Announcing </w:t>
      </w:r>
      <w:r w:rsidR="00F63670">
        <w:rPr>
          <w:rFonts w:ascii="Times New Roman" w:hAnsi="Times New Roman" w:cs="Times New Roman"/>
          <w:sz w:val="24"/>
          <w:szCs w:val="24"/>
        </w:rPr>
        <w:t>in</w:t>
      </w:r>
      <w:r w:rsidR="006633C4">
        <w:rPr>
          <w:rFonts w:ascii="Times New Roman" w:hAnsi="Times New Roman" w:cs="Times New Roman"/>
          <w:sz w:val="24"/>
          <w:szCs w:val="24"/>
        </w:rPr>
        <w:t xml:space="preserve"> NCAA</w:t>
      </w:r>
      <w:r w:rsidR="003B6330">
        <w:rPr>
          <w:rFonts w:ascii="Times New Roman" w:hAnsi="Times New Roman" w:cs="Times New Roman"/>
          <w:sz w:val="24"/>
          <w:szCs w:val="24"/>
        </w:rPr>
        <w:t xml:space="preserve"> </w:t>
      </w:r>
      <w:r w:rsidR="006633C4">
        <w:rPr>
          <w:rFonts w:ascii="Times New Roman" w:hAnsi="Times New Roman" w:cs="Times New Roman"/>
          <w:sz w:val="24"/>
          <w:szCs w:val="24"/>
        </w:rPr>
        <w:t>(</w:t>
      </w:r>
      <w:r w:rsidR="003E3733">
        <w:rPr>
          <w:rFonts w:ascii="Times New Roman" w:hAnsi="Times New Roman" w:cs="Times New Roman"/>
          <w:sz w:val="24"/>
          <w:szCs w:val="24"/>
        </w:rPr>
        <w:t>3</w:t>
      </w:r>
      <w:r w:rsidR="006633C4">
        <w:rPr>
          <w:rFonts w:ascii="Times New Roman" w:hAnsi="Times New Roman" w:cs="Times New Roman"/>
          <w:sz w:val="24"/>
          <w:szCs w:val="24"/>
        </w:rPr>
        <w:t xml:space="preserve">+ Years, Required, </w:t>
      </w:r>
      <w:r w:rsidR="003E3733">
        <w:rPr>
          <w:rFonts w:ascii="Times New Roman" w:hAnsi="Times New Roman" w:cs="Times New Roman"/>
          <w:sz w:val="24"/>
          <w:szCs w:val="24"/>
        </w:rPr>
        <w:t>5</w:t>
      </w:r>
      <w:r w:rsidR="006633C4">
        <w:rPr>
          <w:rFonts w:ascii="Times New Roman" w:hAnsi="Times New Roman" w:cs="Times New Roman"/>
          <w:sz w:val="24"/>
          <w:szCs w:val="24"/>
        </w:rPr>
        <w:t>+ Years, Preferred)</w:t>
      </w:r>
    </w:p>
    <w:p w14:paraId="44ECC2C4" w14:textId="25D7BB28" w:rsidR="008D47FE" w:rsidRDefault="008D47FE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Address Announcer in NCAA Division I or II (1+ Years,</w:t>
      </w:r>
      <w:r w:rsidR="008F38CD">
        <w:rPr>
          <w:rFonts w:ascii="Times New Roman" w:hAnsi="Times New Roman" w:cs="Times New Roman"/>
          <w:sz w:val="24"/>
          <w:szCs w:val="24"/>
        </w:rPr>
        <w:t xml:space="preserve"> Preferred)</w:t>
      </w:r>
    </w:p>
    <w:p w14:paraId="4B261509" w14:textId="7A6A745F" w:rsidR="008A2E62" w:rsidRDefault="008A2E62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Address Announcing at High School</w:t>
      </w:r>
      <w:r w:rsidR="00FE0785">
        <w:rPr>
          <w:rFonts w:ascii="Times New Roman" w:hAnsi="Times New Roman" w:cs="Times New Roman"/>
          <w:sz w:val="24"/>
          <w:szCs w:val="24"/>
        </w:rPr>
        <w:t>/NAIA/NJCAA</w:t>
      </w:r>
      <w:r>
        <w:rPr>
          <w:rFonts w:ascii="Times New Roman" w:hAnsi="Times New Roman" w:cs="Times New Roman"/>
          <w:sz w:val="24"/>
          <w:szCs w:val="24"/>
        </w:rPr>
        <w:t xml:space="preserve"> Level (</w:t>
      </w:r>
      <w:r w:rsidR="00FE0785">
        <w:rPr>
          <w:rFonts w:ascii="Times New Roman" w:hAnsi="Times New Roman" w:cs="Times New Roman"/>
          <w:sz w:val="24"/>
          <w:szCs w:val="24"/>
        </w:rPr>
        <w:t>5+</w:t>
      </w:r>
      <w:r w:rsidR="00FE1E20">
        <w:rPr>
          <w:rFonts w:ascii="Times New Roman" w:hAnsi="Times New Roman" w:cs="Times New Roman"/>
          <w:sz w:val="24"/>
          <w:szCs w:val="24"/>
        </w:rPr>
        <w:t xml:space="preserve"> Years, </w:t>
      </w:r>
      <w:r w:rsidR="00B00986">
        <w:rPr>
          <w:rFonts w:ascii="Times New Roman" w:hAnsi="Times New Roman" w:cs="Times New Roman"/>
          <w:sz w:val="24"/>
          <w:szCs w:val="24"/>
        </w:rPr>
        <w:t>Helpful</w:t>
      </w:r>
      <w:r w:rsidR="00FE1E20">
        <w:rPr>
          <w:rFonts w:ascii="Times New Roman" w:hAnsi="Times New Roman" w:cs="Times New Roman"/>
          <w:sz w:val="24"/>
          <w:szCs w:val="24"/>
        </w:rPr>
        <w:t>)</w:t>
      </w:r>
    </w:p>
    <w:p w14:paraId="148E954E" w14:textId="3F263407" w:rsidR="00EE45F0" w:rsidRDefault="00EE45F0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Address Announcing </w:t>
      </w:r>
      <w:r w:rsidR="00F43345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prescribed sports (</w:t>
      </w:r>
      <w:r w:rsidR="00CC30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+ Years</w:t>
      </w:r>
      <w:r w:rsidR="00433BFB">
        <w:rPr>
          <w:rFonts w:ascii="Times New Roman" w:hAnsi="Times New Roman" w:cs="Times New Roman"/>
          <w:sz w:val="24"/>
          <w:szCs w:val="24"/>
        </w:rPr>
        <w:t>, Required</w:t>
      </w:r>
      <w:r w:rsidR="00FF4C48">
        <w:rPr>
          <w:rFonts w:ascii="Times New Roman" w:hAnsi="Times New Roman" w:cs="Times New Roman"/>
          <w:sz w:val="24"/>
          <w:szCs w:val="24"/>
        </w:rPr>
        <w:t xml:space="preserve">, </w:t>
      </w:r>
      <w:r w:rsidR="00CC30DE">
        <w:rPr>
          <w:rFonts w:ascii="Times New Roman" w:hAnsi="Times New Roman" w:cs="Times New Roman"/>
          <w:sz w:val="24"/>
          <w:szCs w:val="24"/>
        </w:rPr>
        <w:t>5</w:t>
      </w:r>
      <w:r w:rsidR="00FF4C48">
        <w:rPr>
          <w:rFonts w:ascii="Times New Roman" w:hAnsi="Times New Roman" w:cs="Times New Roman"/>
          <w:sz w:val="24"/>
          <w:szCs w:val="24"/>
        </w:rPr>
        <w:t>+ Years, Preferred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58953AD" w14:textId="31C0E115" w:rsidR="00433BFB" w:rsidRDefault="00DD5234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Speaking in </w:t>
      </w:r>
      <w:r w:rsidR="006E1D8F">
        <w:rPr>
          <w:rFonts w:ascii="Times New Roman" w:hAnsi="Times New Roman" w:cs="Times New Roman"/>
          <w:sz w:val="24"/>
          <w:szCs w:val="24"/>
        </w:rPr>
        <w:t>venues</w:t>
      </w:r>
      <w:r w:rsidR="00433BFB">
        <w:rPr>
          <w:rFonts w:ascii="Times New Roman" w:hAnsi="Times New Roman" w:cs="Times New Roman"/>
          <w:sz w:val="24"/>
          <w:szCs w:val="24"/>
        </w:rPr>
        <w:t xml:space="preserve"> with </w:t>
      </w:r>
      <w:r w:rsidR="00361B28">
        <w:rPr>
          <w:rFonts w:ascii="Times New Roman" w:hAnsi="Times New Roman" w:cs="Times New Roman"/>
          <w:sz w:val="24"/>
          <w:szCs w:val="24"/>
        </w:rPr>
        <w:t>5</w:t>
      </w:r>
      <w:r w:rsidR="00433BFB">
        <w:rPr>
          <w:rFonts w:ascii="Times New Roman" w:hAnsi="Times New Roman" w:cs="Times New Roman"/>
          <w:sz w:val="24"/>
          <w:szCs w:val="24"/>
        </w:rPr>
        <w:t xml:space="preserve">,000+ Patrons (1+ Years, </w:t>
      </w:r>
      <w:r w:rsidR="003B1A5E">
        <w:rPr>
          <w:rFonts w:ascii="Times New Roman" w:hAnsi="Times New Roman" w:cs="Times New Roman"/>
          <w:sz w:val="24"/>
          <w:szCs w:val="24"/>
        </w:rPr>
        <w:t>Required, 3+ Years, Preferred</w:t>
      </w:r>
      <w:r w:rsidR="00433BFB">
        <w:rPr>
          <w:rFonts w:ascii="Times New Roman" w:hAnsi="Times New Roman" w:cs="Times New Roman"/>
          <w:sz w:val="24"/>
          <w:szCs w:val="24"/>
        </w:rPr>
        <w:t>)</w:t>
      </w:r>
    </w:p>
    <w:p w14:paraId="454EAFF5" w14:textId="02BCDC5C" w:rsidR="00E86AEC" w:rsidRDefault="00E86AEC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</w:t>
      </w:r>
      <w:r w:rsidR="00024EB9">
        <w:rPr>
          <w:rFonts w:ascii="Times New Roman" w:hAnsi="Times New Roman" w:cs="Times New Roman"/>
          <w:sz w:val="24"/>
          <w:szCs w:val="24"/>
        </w:rPr>
        <w:t xml:space="preserve"> in Busy</w:t>
      </w:r>
      <w:r w:rsidR="008123B5">
        <w:rPr>
          <w:rFonts w:ascii="Times New Roman" w:hAnsi="Times New Roman" w:cs="Times New Roman"/>
          <w:sz w:val="24"/>
          <w:szCs w:val="24"/>
        </w:rPr>
        <w:t xml:space="preserve"> and</w:t>
      </w:r>
      <w:r w:rsidR="00024EB9">
        <w:rPr>
          <w:rFonts w:ascii="Times New Roman" w:hAnsi="Times New Roman" w:cs="Times New Roman"/>
          <w:sz w:val="24"/>
          <w:szCs w:val="24"/>
        </w:rPr>
        <w:t xml:space="preserve"> Crowded Press Box/Scorer’s Table Environment (</w:t>
      </w:r>
      <w:r w:rsidR="008123B5">
        <w:rPr>
          <w:rFonts w:ascii="Times New Roman" w:hAnsi="Times New Roman" w:cs="Times New Roman"/>
          <w:sz w:val="24"/>
          <w:szCs w:val="24"/>
        </w:rPr>
        <w:t>1-3+ Years, Preferred)</w:t>
      </w:r>
    </w:p>
    <w:p w14:paraId="58CEEB94" w14:textId="3B3FBCB7" w:rsidR="00AB62DC" w:rsidRDefault="00C25960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in a Live Broadcast Environment (1-3+ Years, Preferred)</w:t>
      </w:r>
    </w:p>
    <w:p w14:paraId="1F48C031" w14:textId="7E46DAF9" w:rsidR="00FB598E" w:rsidRDefault="00FB598E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Radio/Television Broadcasting (1</w:t>
      </w:r>
      <w:r w:rsidR="00754161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>+ Years, Helpful)</w:t>
      </w:r>
    </w:p>
    <w:p w14:paraId="03D1C073" w14:textId="77777777" w:rsidR="00B94C59" w:rsidRDefault="00B94C59" w:rsidP="00B94C5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Speaking/Master of Ceremonies Engagements (1-3+ Years, Preferred)</w:t>
      </w:r>
    </w:p>
    <w:p w14:paraId="1DA56961" w14:textId="10618DD1" w:rsidR="00EE45F0" w:rsidRDefault="007D0FD6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Professional </w:t>
      </w:r>
      <w:r w:rsidR="00EE45F0">
        <w:rPr>
          <w:rFonts w:ascii="Times New Roman" w:hAnsi="Times New Roman" w:cs="Times New Roman"/>
          <w:sz w:val="24"/>
          <w:szCs w:val="24"/>
        </w:rPr>
        <w:t>Voiceover/Narration (1</w:t>
      </w:r>
      <w:r w:rsidR="00754161">
        <w:rPr>
          <w:rFonts w:ascii="Times New Roman" w:hAnsi="Times New Roman" w:cs="Times New Roman"/>
          <w:sz w:val="24"/>
          <w:szCs w:val="24"/>
        </w:rPr>
        <w:t>-3</w:t>
      </w:r>
      <w:r w:rsidR="00EE45F0">
        <w:rPr>
          <w:rFonts w:ascii="Times New Roman" w:hAnsi="Times New Roman" w:cs="Times New Roman"/>
          <w:sz w:val="24"/>
          <w:szCs w:val="24"/>
        </w:rPr>
        <w:t>+ Years</w:t>
      </w:r>
      <w:r w:rsidR="00433BFB">
        <w:rPr>
          <w:rFonts w:ascii="Times New Roman" w:hAnsi="Times New Roman" w:cs="Times New Roman"/>
          <w:sz w:val="24"/>
          <w:szCs w:val="24"/>
        </w:rPr>
        <w:t xml:space="preserve">, </w:t>
      </w:r>
      <w:r w:rsidR="00096D72">
        <w:rPr>
          <w:rFonts w:ascii="Times New Roman" w:hAnsi="Times New Roman" w:cs="Times New Roman"/>
          <w:sz w:val="24"/>
          <w:szCs w:val="24"/>
        </w:rPr>
        <w:t>Helpful</w:t>
      </w:r>
      <w:r w:rsidR="00EE45F0">
        <w:rPr>
          <w:rFonts w:ascii="Times New Roman" w:hAnsi="Times New Roman" w:cs="Times New Roman"/>
          <w:sz w:val="24"/>
          <w:szCs w:val="24"/>
        </w:rPr>
        <w:t>)</w:t>
      </w:r>
    </w:p>
    <w:p w14:paraId="03206800" w14:textId="77777777" w:rsidR="000205D1" w:rsidRDefault="000205D1" w:rsidP="007C2655">
      <w:pPr>
        <w:pStyle w:val="Header"/>
        <w:rPr>
          <w:rFonts w:ascii="Times New Roman" w:hAnsi="Times New Roman" w:cs="Times New Roman"/>
          <w:b/>
          <w:bCs/>
          <w:color w:val="1A89C1"/>
          <w:sz w:val="28"/>
          <w:szCs w:val="28"/>
        </w:rPr>
      </w:pPr>
    </w:p>
    <w:p w14:paraId="18CB6FD8" w14:textId="374F9553" w:rsidR="00EE45F0" w:rsidRPr="00E9786F" w:rsidRDefault="00EE45F0" w:rsidP="007C2655">
      <w:pPr>
        <w:pStyle w:val="Header"/>
        <w:rPr>
          <w:rFonts w:ascii="Times New Roman" w:hAnsi="Times New Roman" w:cs="Times New Roman"/>
          <w:b/>
          <w:bCs/>
          <w:color w:val="1A89C1"/>
          <w:sz w:val="36"/>
          <w:szCs w:val="36"/>
        </w:rPr>
      </w:pP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>Education</w:t>
      </w: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ab/>
      </w: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ab/>
      </w:r>
    </w:p>
    <w:p w14:paraId="4F8E6578" w14:textId="77777777" w:rsidR="00EE45F0" w:rsidRDefault="00EE45F0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C43C0">
        <w:rPr>
          <w:rFonts w:ascii="Times New Roman" w:hAnsi="Times New Roman" w:cs="Times New Roman"/>
          <w:sz w:val="24"/>
          <w:szCs w:val="24"/>
        </w:rPr>
        <w:t>High School Diploma (Required)</w:t>
      </w:r>
    </w:p>
    <w:p w14:paraId="5DCC60AD" w14:textId="495C91CF" w:rsidR="00E9786F" w:rsidRDefault="00C56F00" w:rsidP="00E978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Associates, </w:t>
      </w:r>
      <w:r w:rsidR="00EE45F0">
        <w:rPr>
          <w:rFonts w:ascii="Times New Roman" w:hAnsi="Times New Roman" w:cs="Times New Roman"/>
          <w:sz w:val="24"/>
          <w:szCs w:val="24"/>
        </w:rPr>
        <w:t>Bachelors or Masters Degree (</w:t>
      </w:r>
      <w:r w:rsidR="00C77646">
        <w:rPr>
          <w:rFonts w:ascii="Times New Roman" w:hAnsi="Times New Roman" w:cs="Times New Roman"/>
          <w:sz w:val="24"/>
          <w:szCs w:val="24"/>
        </w:rPr>
        <w:t>Preferred</w:t>
      </w:r>
      <w:r w:rsidR="00EE45F0">
        <w:rPr>
          <w:rFonts w:ascii="Times New Roman" w:hAnsi="Times New Roman" w:cs="Times New Roman"/>
          <w:sz w:val="24"/>
          <w:szCs w:val="24"/>
        </w:rPr>
        <w:t>)</w:t>
      </w:r>
    </w:p>
    <w:p w14:paraId="7BA35E1D" w14:textId="1B27B80C" w:rsidR="00EE45F0" w:rsidRPr="00E9786F" w:rsidRDefault="00EE45F0" w:rsidP="00E9786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9786F">
        <w:rPr>
          <w:rFonts w:ascii="Times New Roman" w:hAnsi="Times New Roman" w:cs="Times New Roman"/>
          <w:sz w:val="24"/>
          <w:szCs w:val="24"/>
        </w:rPr>
        <w:t>Communications, Broadcasting, Public Relations or related.</w:t>
      </w:r>
    </w:p>
    <w:p w14:paraId="46FE7CEB" w14:textId="65CB175E" w:rsidR="00D85940" w:rsidRDefault="00D85940" w:rsidP="007C2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F405A" w14:textId="05BFD33C" w:rsidR="00D85940" w:rsidRPr="00E9786F" w:rsidRDefault="00D85940" w:rsidP="007C2655">
      <w:pPr>
        <w:pStyle w:val="Header"/>
        <w:rPr>
          <w:rFonts w:ascii="Times New Roman" w:hAnsi="Times New Roman" w:cs="Times New Roman"/>
          <w:b/>
          <w:bCs/>
          <w:color w:val="1A89C1"/>
          <w:sz w:val="36"/>
          <w:szCs w:val="36"/>
        </w:rPr>
      </w:pP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>Certification</w:t>
      </w:r>
    </w:p>
    <w:p w14:paraId="3B4C5BEC" w14:textId="1C0B6CAB" w:rsidR="00D85940" w:rsidRDefault="00667498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786F">
        <w:rPr>
          <w:rFonts w:ascii="Times New Roman" w:hAnsi="Times New Roman" w:cs="Times New Roman"/>
          <w:sz w:val="24"/>
          <w:szCs w:val="24"/>
        </w:rPr>
        <w:t>NASPAA</w:t>
      </w:r>
      <w:r w:rsidRPr="00667498">
        <w:rPr>
          <w:rFonts w:ascii="Times New Roman" w:hAnsi="Times New Roman" w:cs="Times New Roman"/>
          <w:sz w:val="24"/>
          <w:szCs w:val="24"/>
        </w:rPr>
        <w:t xml:space="preserve"> – Certified Public Address Announcer</w:t>
      </w:r>
      <w:r>
        <w:rPr>
          <w:rFonts w:ascii="Times New Roman" w:hAnsi="Times New Roman" w:cs="Times New Roman"/>
          <w:sz w:val="24"/>
          <w:szCs w:val="24"/>
        </w:rPr>
        <w:t xml:space="preserve"> (Preferred)</w:t>
      </w:r>
    </w:p>
    <w:p w14:paraId="7D5493CA" w14:textId="2CD47E9D" w:rsidR="00834734" w:rsidRDefault="00834734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786F">
        <w:rPr>
          <w:rFonts w:ascii="Times New Roman" w:hAnsi="Times New Roman" w:cs="Times New Roman"/>
          <w:sz w:val="24"/>
          <w:szCs w:val="24"/>
        </w:rPr>
        <w:t>National Speakers Association</w:t>
      </w:r>
      <w:r>
        <w:rPr>
          <w:rFonts w:ascii="Times New Roman" w:hAnsi="Times New Roman" w:cs="Times New Roman"/>
          <w:sz w:val="24"/>
          <w:szCs w:val="24"/>
        </w:rPr>
        <w:t xml:space="preserve"> – Certified Speaking Professional (</w:t>
      </w:r>
      <w:r w:rsidR="00433BFB">
        <w:rPr>
          <w:rFonts w:ascii="Times New Roman" w:hAnsi="Times New Roman" w:cs="Times New Roman"/>
          <w:sz w:val="24"/>
          <w:szCs w:val="24"/>
        </w:rPr>
        <w:t>Helpful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BE74FD3" w14:textId="228831F3" w:rsidR="00834734" w:rsidRDefault="00834734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786F">
        <w:rPr>
          <w:rFonts w:ascii="Times New Roman" w:hAnsi="Times New Roman" w:cs="Times New Roman"/>
          <w:sz w:val="24"/>
          <w:szCs w:val="24"/>
        </w:rPr>
        <w:t>Toastmasters International</w:t>
      </w:r>
      <w:r>
        <w:rPr>
          <w:rFonts w:ascii="Times New Roman" w:hAnsi="Times New Roman" w:cs="Times New Roman"/>
          <w:sz w:val="24"/>
          <w:szCs w:val="24"/>
        </w:rPr>
        <w:t xml:space="preserve"> – Accredited Speaker (Helpful)</w:t>
      </w:r>
    </w:p>
    <w:p w14:paraId="5DF0F205" w14:textId="5085EC4B" w:rsidR="00DB2575" w:rsidRDefault="00DB2575" w:rsidP="00DB2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DA277" w14:textId="1CE1E5AE" w:rsidR="00DB2575" w:rsidRPr="00E9786F" w:rsidRDefault="00DB2575" w:rsidP="00DB2575">
      <w:pPr>
        <w:pStyle w:val="Header"/>
        <w:rPr>
          <w:rFonts w:ascii="Times New Roman" w:hAnsi="Times New Roman" w:cs="Times New Roman"/>
          <w:b/>
          <w:bCs/>
          <w:color w:val="1A89C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A89C1"/>
          <w:sz w:val="36"/>
          <w:szCs w:val="36"/>
        </w:rPr>
        <w:t>Classification</w:t>
      </w:r>
    </w:p>
    <w:p w14:paraId="15DE8F4B" w14:textId="6C7DB3C6" w:rsidR="00DB2575" w:rsidRDefault="00DB2575" w:rsidP="00DB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 Type </w:t>
      </w:r>
      <w:r w:rsidR="00581E4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966">
        <w:rPr>
          <w:rFonts w:ascii="Times New Roman" w:hAnsi="Times New Roman" w:cs="Times New Roman"/>
          <w:sz w:val="24"/>
          <w:szCs w:val="24"/>
        </w:rPr>
        <w:t xml:space="preserve">Hourly, </w:t>
      </w:r>
      <w:r w:rsidR="00581E47">
        <w:rPr>
          <w:rFonts w:ascii="Times New Roman" w:hAnsi="Times New Roman" w:cs="Times New Roman"/>
          <w:sz w:val="24"/>
          <w:szCs w:val="24"/>
        </w:rPr>
        <w:t>Part-Time, Temporary</w:t>
      </w:r>
      <w:r w:rsidR="0079404E">
        <w:rPr>
          <w:rFonts w:ascii="Times New Roman" w:hAnsi="Times New Roman" w:cs="Times New Roman"/>
          <w:sz w:val="24"/>
          <w:szCs w:val="24"/>
        </w:rPr>
        <w:t>/Seasonal</w:t>
      </w:r>
    </w:p>
    <w:p w14:paraId="6490E4BD" w14:textId="4580DA4D" w:rsidR="00C560DF" w:rsidRDefault="00581E47" w:rsidP="00DB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 Rate </w:t>
      </w:r>
      <w:r w:rsidR="00C06A38">
        <w:rPr>
          <w:rFonts w:ascii="Times New Roman" w:hAnsi="Times New Roman" w:cs="Times New Roman"/>
          <w:sz w:val="24"/>
          <w:szCs w:val="24"/>
        </w:rPr>
        <w:t xml:space="preserve">Guidelines </w:t>
      </w:r>
      <w:r w:rsidR="00C71453">
        <w:rPr>
          <w:rFonts w:ascii="Times New Roman" w:hAnsi="Times New Roman" w:cs="Times New Roman"/>
          <w:sz w:val="24"/>
          <w:szCs w:val="24"/>
        </w:rPr>
        <w:t>–</w:t>
      </w:r>
      <w:r w:rsidR="000306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A320D" w14:textId="78981FBC" w:rsidR="00FC2750" w:rsidRDefault="00FC2750" w:rsidP="00C560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Depends on Market and Sport Revenue</w:t>
      </w:r>
    </w:p>
    <w:p w14:paraId="7F066262" w14:textId="41D9EB8C" w:rsidR="007F31F6" w:rsidRDefault="007F31F6" w:rsidP="00C560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Stipulated Rates are Minimums </w:t>
      </w:r>
      <w:r w:rsidR="0084432C">
        <w:rPr>
          <w:rFonts w:ascii="Times New Roman" w:hAnsi="Times New Roman" w:cs="Times New Roman"/>
          <w:sz w:val="24"/>
          <w:szCs w:val="24"/>
        </w:rPr>
        <w:t>averaged across all markets</w:t>
      </w:r>
      <w:r w:rsidR="00025A8F">
        <w:rPr>
          <w:rFonts w:ascii="Times New Roman" w:hAnsi="Times New Roman" w:cs="Times New Roman"/>
          <w:sz w:val="24"/>
          <w:szCs w:val="24"/>
        </w:rPr>
        <w:t xml:space="preserve"> and sports.</w:t>
      </w:r>
    </w:p>
    <w:p w14:paraId="0D2FBFC5" w14:textId="1FB38C6B" w:rsidR="008F7C1D" w:rsidRDefault="00C560DF" w:rsidP="00C560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Game/Match Rate - </w:t>
      </w:r>
      <w:r w:rsidR="00C71453">
        <w:rPr>
          <w:rFonts w:ascii="Times New Roman" w:hAnsi="Times New Roman" w:cs="Times New Roman"/>
          <w:sz w:val="24"/>
          <w:szCs w:val="24"/>
        </w:rPr>
        <w:t>$</w:t>
      </w:r>
      <w:r w:rsidR="00F63670">
        <w:rPr>
          <w:rFonts w:ascii="Times New Roman" w:hAnsi="Times New Roman" w:cs="Times New Roman"/>
          <w:sz w:val="24"/>
          <w:szCs w:val="24"/>
        </w:rPr>
        <w:t>2</w:t>
      </w:r>
      <w:r w:rsidR="00B16DC7">
        <w:rPr>
          <w:rFonts w:ascii="Times New Roman" w:hAnsi="Times New Roman" w:cs="Times New Roman"/>
          <w:sz w:val="24"/>
          <w:szCs w:val="24"/>
        </w:rPr>
        <w:t>0</w:t>
      </w:r>
      <w:r w:rsidR="00C71453">
        <w:rPr>
          <w:rFonts w:ascii="Times New Roman" w:hAnsi="Times New Roman" w:cs="Times New Roman"/>
          <w:sz w:val="24"/>
          <w:szCs w:val="24"/>
        </w:rPr>
        <w:t>.00</w:t>
      </w:r>
      <w:r w:rsidR="00F1214A">
        <w:rPr>
          <w:rFonts w:ascii="Times New Roman" w:hAnsi="Times New Roman" w:cs="Times New Roman"/>
          <w:sz w:val="24"/>
          <w:szCs w:val="24"/>
        </w:rPr>
        <w:t>-</w:t>
      </w:r>
      <w:r w:rsidR="00914EDE">
        <w:rPr>
          <w:rFonts w:ascii="Times New Roman" w:hAnsi="Times New Roman" w:cs="Times New Roman"/>
          <w:sz w:val="24"/>
          <w:szCs w:val="24"/>
        </w:rPr>
        <w:t>60</w:t>
      </w:r>
      <w:r w:rsidR="00F1214A">
        <w:rPr>
          <w:rFonts w:ascii="Times New Roman" w:hAnsi="Times New Roman" w:cs="Times New Roman"/>
          <w:sz w:val="24"/>
          <w:szCs w:val="24"/>
        </w:rPr>
        <w:t>.00</w:t>
      </w:r>
      <w:r w:rsidR="00C71453">
        <w:rPr>
          <w:rFonts w:ascii="Times New Roman" w:hAnsi="Times New Roman" w:cs="Times New Roman"/>
          <w:sz w:val="24"/>
          <w:szCs w:val="24"/>
        </w:rPr>
        <w:t>/Hour, $</w:t>
      </w:r>
      <w:r w:rsidR="001F6205">
        <w:rPr>
          <w:rFonts w:ascii="Times New Roman" w:hAnsi="Times New Roman" w:cs="Times New Roman"/>
          <w:sz w:val="24"/>
          <w:szCs w:val="24"/>
        </w:rPr>
        <w:t>8</w:t>
      </w:r>
      <w:r w:rsidR="00C71453">
        <w:rPr>
          <w:rFonts w:ascii="Times New Roman" w:hAnsi="Times New Roman" w:cs="Times New Roman"/>
          <w:sz w:val="24"/>
          <w:szCs w:val="24"/>
        </w:rPr>
        <w:t>0</w:t>
      </w:r>
      <w:r w:rsidR="000306D0">
        <w:rPr>
          <w:rFonts w:ascii="Times New Roman" w:hAnsi="Times New Roman" w:cs="Times New Roman"/>
          <w:sz w:val="24"/>
          <w:szCs w:val="24"/>
        </w:rPr>
        <w:t>-$</w:t>
      </w:r>
      <w:r w:rsidR="005D2CE6">
        <w:rPr>
          <w:rFonts w:ascii="Times New Roman" w:hAnsi="Times New Roman" w:cs="Times New Roman"/>
          <w:sz w:val="24"/>
          <w:szCs w:val="24"/>
        </w:rPr>
        <w:t>2</w:t>
      </w:r>
      <w:r w:rsidR="00914EDE">
        <w:rPr>
          <w:rFonts w:ascii="Times New Roman" w:hAnsi="Times New Roman" w:cs="Times New Roman"/>
          <w:sz w:val="24"/>
          <w:szCs w:val="24"/>
        </w:rPr>
        <w:t>4</w:t>
      </w:r>
      <w:r w:rsidR="000306D0">
        <w:rPr>
          <w:rFonts w:ascii="Times New Roman" w:hAnsi="Times New Roman" w:cs="Times New Roman"/>
          <w:sz w:val="24"/>
          <w:szCs w:val="24"/>
        </w:rPr>
        <w:t>0</w:t>
      </w:r>
      <w:r w:rsidR="00A7403C">
        <w:rPr>
          <w:rFonts w:ascii="Times New Roman" w:hAnsi="Times New Roman" w:cs="Times New Roman"/>
          <w:sz w:val="24"/>
          <w:szCs w:val="24"/>
        </w:rPr>
        <w:t xml:space="preserve"> Flat </w:t>
      </w:r>
      <w:r w:rsidR="00504E3D">
        <w:rPr>
          <w:rFonts w:ascii="Times New Roman" w:hAnsi="Times New Roman" w:cs="Times New Roman"/>
          <w:sz w:val="24"/>
          <w:szCs w:val="24"/>
        </w:rPr>
        <w:t xml:space="preserve">Game/Match </w:t>
      </w:r>
      <w:r w:rsidR="00A7403C">
        <w:rPr>
          <w:rFonts w:ascii="Times New Roman" w:hAnsi="Times New Roman" w:cs="Times New Roman"/>
          <w:sz w:val="24"/>
          <w:szCs w:val="24"/>
        </w:rPr>
        <w:t>Rate</w:t>
      </w:r>
    </w:p>
    <w:p w14:paraId="3B66E85F" w14:textId="22C8CEE9" w:rsidR="00A7403C" w:rsidRDefault="00A7403C" w:rsidP="00C560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Tournament Rate </w:t>
      </w:r>
      <w:r w:rsidR="007A0CE0">
        <w:rPr>
          <w:rFonts w:ascii="Times New Roman" w:hAnsi="Times New Roman" w:cs="Times New Roman"/>
          <w:sz w:val="24"/>
          <w:szCs w:val="24"/>
        </w:rPr>
        <w:t>(8 Hours) - $</w:t>
      </w:r>
      <w:r w:rsidR="00BD73CC">
        <w:rPr>
          <w:rFonts w:ascii="Times New Roman" w:hAnsi="Times New Roman" w:cs="Times New Roman"/>
          <w:sz w:val="24"/>
          <w:szCs w:val="24"/>
        </w:rPr>
        <w:t>210</w:t>
      </w:r>
      <w:r w:rsidR="000733C6">
        <w:rPr>
          <w:rFonts w:ascii="Times New Roman" w:hAnsi="Times New Roman" w:cs="Times New Roman"/>
          <w:sz w:val="24"/>
          <w:szCs w:val="24"/>
        </w:rPr>
        <w:t>-</w:t>
      </w:r>
      <w:r w:rsidR="00BD73CC">
        <w:rPr>
          <w:rFonts w:ascii="Times New Roman" w:hAnsi="Times New Roman" w:cs="Times New Roman"/>
          <w:sz w:val="24"/>
          <w:szCs w:val="24"/>
        </w:rPr>
        <w:t>53</w:t>
      </w:r>
      <w:r w:rsidR="00A72731">
        <w:rPr>
          <w:rFonts w:ascii="Times New Roman" w:hAnsi="Times New Roman" w:cs="Times New Roman"/>
          <w:sz w:val="24"/>
          <w:szCs w:val="24"/>
        </w:rPr>
        <w:t>0</w:t>
      </w:r>
      <w:r w:rsidR="00E60FB3">
        <w:rPr>
          <w:rFonts w:ascii="Times New Roman" w:hAnsi="Times New Roman" w:cs="Times New Roman"/>
          <w:sz w:val="24"/>
          <w:szCs w:val="24"/>
        </w:rPr>
        <w:t>/Day</w:t>
      </w:r>
      <w:r w:rsidR="000733C6">
        <w:rPr>
          <w:rFonts w:ascii="Times New Roman" w:hAnsi="Times New Roman" w:cs="Times New Roman"/>
          <w:sz w:val="24"/>
          <w:szCs w:val="24"/>
        </w:rPr>
        <w:t xml:space="preserve"> (</w:t>
      </w:r>
      <w:r w:rsidR="00421417">
        <w:rPr>
          <w:rFonts w:ascii="Times New Roman" w:hAnsi="Times New Roman" w:cs="Times New Roman"/>
          <w:sz w:val="24"/>
          <w:szCs w:val="24"/>
        </w:rPr>
        <w:t>I</w:t>
      </w:r>
      <w:r w:rsidR="000733C6">
        <w:rPr>
          <w:rFonts w:ascii="Times New Roman" w:hAnsi="Times New Roman" w:cs="Times New Roman"/>
          <w:sz w:val="24"/>
          <w:szCs w:val="24"/>
        </w:rPr>
        <w:t xml:space="preserve">ncludes </w:t>
      </w:r>
      <w:r w:rsidR="00E44170">
        <w:rPr>
          <w:rFonts w:ascii="Times New Roman" w:hAnsi="Times New Roman" w:cs="Times New Roman"/>
          <w:sz w:val="24"/>
          <w:szCs w:val="24"/>
        </w:rPr>
        <w:t xml:space="preserve">$50 </w:t>
      </w:r>
      <w:r w:rsidR="000733C6">
        <w:rPr>
          <w:rFonts w:ascii="Times New Roman" w:hAnsi="Times New Roman" w:cs="Times New Roman"/>
          <w:sz w:val="24"/>
          <w:szCs w:val="24"/>
        </w:rPr>
        <w:t>prep work</w:t>
      </w:r>
      <w:r w:rsidR="00E44170">
        <w:rPr>
          <w:rFonts w:ascii="Times New Roman" w:hAnsi="Times New Roman" w:cs="Times New Roman"/>
          <w:sz w:val="24"/>
          <w:szCs w:val="24"/>
        </w:rPr>
        <w:t xml:space="preserve"> effort</w:t>
      </w:r>
      <w:r w:rsidR="000733C6">
        <w:rPr>
          <w:rFonts w:ascii="Times New Roman" w:hAnsi="Times New Roman" w:cs="Times New Roman"/>
          <w:sz w:val="24"/>
          <w:szCs w:val="24"/>
        </w:rPr>
        <w:t>)</w:t>
      </w:r>
    </w:p>
    <w:p w14:paraId="32E49950" w14:textId="758BA801" w:rsidR="00E60FB3" w:rsidRDefault="00E60FB3" w:rsidP="00C560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Tournament Rate (12 Hours) - </w:t>
      </w:r>
      <w:r w:rsidR="009E40F9">
        <w:rPr>
          <w:rFonts w:ascii="Times New Roman" w:hAnsi="Times New Roman" w:cs="Times New Roman"/>
          <w:sz w:val="24"/>
          <w:szCs w:val="24"/>
        </w:rPr>
        <w:t>$</w:t>
      </w:r>
      <w:r w:rsidR="00421417">
        <w:rPr>
          <w:rFonts w:ascii="Times New Roman" w:hAnsi="Times New Roman" w:cs="Times New Roman"/>
          <w:sz w:val="24"/>
          <w:szCs w:val="24"/>
        </w:rPr>
        <w:t>3</w:t>
      </w:r>
      <w:r w:rsidR="00C3114C">
        <w:rPr>
          <w:rFonts w:ascii="Times New Roman" w:hAnsi="Times New Roman" w:cs="Times New Roman"/>
          <w:sz w:val="24"/>
          <w:szCs w:val="24"/>
        </w:rPr>
        <w:t>80</w:t>
      </w:r>
      <w:r w:rsidR="00421417">
        <w:rPr>
          <w:rFonts w:ascii="Times New Roman" w:hAnsi="Times New Roman" w:cs="Times New Roman"/>
          <w:sz w:val="24"/>
          <w:szCs w:val="24"/>
        </w:rPr>
        <w:t>-</w:t>
      </w:r>
      <w:r w:rsidR="00725C4E">
        <w:rPr>
          <w:rFonts w:ascii="Times New Roman" w:hAnsi="Times New Roman" w:cs="Times New Roman"/>
          <w:sz w:val="24"/>
          <w:szCs w:val="24"/>
        </w:rPr>
        <w:t>94</w:t>
      </w:r>
      <w:r w:rsidR="00C3114C">
        <w:rPr>
          <w:rFonts w:ascii="Times New Roman" w:hAnsi="Times New Roman" w:cs="Times New Roman"/>
          <w:sz w:val="24"/>
          <w:szCs w:val="24"/>
        </w:rPr>
        <w:t>0</w:t>
      </w:r>
      <w:r w:rsidR="00421417">
        <w:rPr>
          <w:rFonts w:ascii="Times New Roman" w:hAnsi="Times New Roman" w:cs="Times New Roman"/>
          <w:sz w:val="24"/>
          <w:szCs w:val="24"/>
        </w:rPr>
        <w:t xml:space="preserve">/Day (Includes </w:t>
      </w:r>
      <w:r w:rsidR="00E44170">
        <w:rPr>
          <w:rFonts w:ascii="Times New Roman" w:hAnsi="Times New Roman" w:cs="Times New Roman"/>
          <w:sz w:val="24"/>
          <w:szCs w:val="24"/>
        </w:rPr>
        <w:t xml:space="preserve">$50 </w:t>
      </w:r>
      <w:r w:rsidR="00421417">
        <w:rPr>
          <w:rFonts w:ascii="Times New Roman" w:hAnsi="Times New Roman" w:cs="Times New Roman"/>
          <w:sz w:val="24"/>
          <w:szCs w:val="24"/>
        </w:rPr>
        <w:t>prep work</w:t>
      </w:r>
      <w:r w:rsidR="00E44170">
        <w:rPr>
          <w:rFonts w:ascii="Times New Roman" w:hAnsi="Times New Roman" w:cs="Times New Roman"/>
          <w:sz w:val="24"/>
          <w:szCs w:val="24"/>
        </w:rPr>
        <w:t xml:space="preserve"> effort</w:t>
      </w:r>
      <w:r w:rsidR="00421417">
        <w:rPr>
          <w:rFonts w:ascii="Times New Roman" w:hAnsi="Times New Roman" w:cs="Times New Roman"/>
          <w:sz w:val="24"/>
          <w:szCs w:val="24"/>
        </w:rPr>
        <w:t>)</w:t>
      </w:r>
    </w:p>
    <w:p w14:paraId="7D04EBEA" w14:textId="637ACF1C" w:rsidR="00421417" w:rsidRDefault="00421417" w:rsidP="00C560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Tournament Rate (16 Hours) - </w:t>
      </w:r>
      <w:r w:rsidR="00E44170">
        <w:rPr>
          <w:rFonts w:ascii="Times New Roman" w:hAnsi="Times New Roman" w:cs="Times New Roman"/>
          <w:sz w:val="24"/>
          <w:szCs w:val="24"/>
        </w:rPr>
        <w:t>$</w:t>
      </w:r>
      <w:r w:rsidR="00C418D1">
        <w:rPr>
          <w:rFonts w:ascii="Times New Roman" w:hAnsi="Times New Roman" w:cs="Times New Roman"/>
          <w:sz w:val="24"/>
          <w:szCs w:val="24"/>
        </w:rPr>
        <w:t>500</w:t>
      </w:r>
      <w:r w:rsidR="00E44170">
        <w:rPr>
          <w:rFonts w:ascii="Times New Roman" w:hAnsi="Times New Roman" w:cs="Times New Roman"/>
          <w:sz w:val="24"/>
          <w:szCs w:val="24"/>
        </w:rPr>
        <w:t>-</w:t>
      </w:r>
      <w:r w:rsidR="004341AA">
        <w:rPr>
          <w:rFonts w:ascii="Times New Roman" w:hAnsi="Times New Roman" w:cs="Times New Roman"/>
          <w:sz w:val="24"/>
          <w:szCs w:val="24"/>
        </w:rPr>
        <w:t xml:space="preserve">1300 </w:t>
      </w:r>
      <w:r w:rsidR="00E44170">
        <w:rPr>
          <w:rFonts w:ascii="Times New Roman" w:hAnsi="Times New Roman" w:cs="Times New Roman"/>
          <w:sz w:val="24"/>
          <w:szCs w:val="24"/>
        </w:rPr>
        <w:t>Includes $50 prep work effort)</w:t>
      </w:r>
    </w:p>
    <w:p w14:paraId="6DA32A05" w14:textId="4625CE38" w:rsidR="007E76E8" w:rsidRDefault="007E76E8" w:rsidP="00DB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– </w:t>
      </w:r>
      <w:r w:rsidR="00647F59">
        <w:rPr>
          <w:rFonts w:ascii="Times New Roman" w:hAnsi="Times New Roman" w:cs="Times New Roman"/>
          <w:sz w:val="24"/>
          <w:szCs w:val="24"/>
        </w:rPr>
        <w:t xml:space="preserve">Over 18 Years of Age, </w:t>
      </w:r>
      <w:r>
        <w:rPr>
          <w:rFonts w:ascii="Times New Roman" w:hAnsi="Times New Roman" w:cs="Times New Roman"/>
          <w:sz w:val="24"/>
          <w:szCs w:val="24"/>
        </w:rPr>
        <w:t>U.S. Citizen, Residency or Work Visa Required</w:t>
      </w:r>
    </w:p>
    <w:p w14:paraId="3CC6D45C" w14:textId="441BB709" w:rsidR="00DB2575" w:rsidRDefault="00144ECB" w:rsidP="00DB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F7C1D">
        <w:rPr>
          <w:rFonts w:ascii="Times New Roman" w:hAnsi="Times New Roman" w:cs="Times New Roman"/>
          <w:sz w:val="24"/>
          <w:szCs w:val="24"/>
        </w:rPr>
        <w:t xml:space="preserve">Benefits – None </w:t>
      </w:r>
    </w:p>
    <w:p w14:paraId="7649B034" w14:textId="0EC45CAD" w:rsidR="00F9355E" w:rsidRPr="008F7C1D" w:rsidRDefault="00F9355E" w:rsidP="00DB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Background Check - Required</w:t>
      </w:r>
    </w:p>
    <w:sectPr w:rsidR="00F9355E" w:rsidRPr="008F7C1D" w:rsidSect="001903C8">
      <w:headerReference w:type="default" r:id="rId7"/>
      <w:footerReference w:type="default" r:id="rId8"/>
      <w:pgSz w:w="12240" w:h="15840"/>
      <w:pgMar w:top="1800" w:right="1440" w:bottom="810" w:left="1440" w:header="45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75A6" w14:textId="77777777" w:rsidR="004E7130" w:rsidRDefault="004E7130" w:rsidP="00D85940">
      <w:pPr>
        <w:spacing w:after="0" w:line="240" w:lineRule="auto"/>
      </w:pPr>
      <w:r>
        <w:separator/>
      </w:r>
    </w:p>
  </w:endnote>
  <w:endnote w:type="continuationSeparator" w:id="0">
    <w:p w14:paraId="36FCFE14" w14:textId="77777777" w:rsidR="004E7130" w:rsidRDefault="004E7130" w:rsidP="00D8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7813" w14:textId="6D16384A" w:rsidR="00545D1C" w:rsidRDefault="00545D1C" w:rsidP="00545D1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ab/>
    </w:r>
    <w:r w:rsidRPr="00BC0D12">
      <w:rPr>
        <w:sz w:val="16"/>
        <w:szCs w:val="16"/>
      </w:rPr>
      <w:t>©20</w:t>
    </w:r>
    <w:r w:rsidR="005F35FC">
      <w:rPr>
        <w:sz w:val="16"/>
        <w:szCs w:val="16"/>
      </w:rPr>
      <w:t>21</w:t>
    </w:r>
    <w:r w:rsidRPr="00BC0D12">
      <w:rPr>
        <w:sz w:val="16"/>
        <w:szCs w:val="16"/>
      </w:rPr>
      <w:t xml:space="preserve"> </w:t>
    </w:r>
    <w:r>
      <w:rPr>
        <w:sz w:val="16"/>
        <w:szCs w:val="16"/>
      </w:rPr>
      <w:t>Public Address Announcer</w:t>
    </w:r>
    <w:r w:rsidRPr="00BC0D12">
      <w:rPr>
        <w:sz w:val="16"/>
        <w:szCs w:val="16"/>
      </w:rPr>
      <w:ptab w:relativeTo="margin" w:alignment="right" w:leader="none"/>
    </w:r>
    <w:r w:rsidRPr="00BC0D12">
      <w:rPr>
        <w:sz w:val="16"/>
        <w:szCs w:val="16"/>
      </w:rPr>
      <w:t xml:space="preserve">Page </w:t>
    </w:r>
    <w:r w:rsidRPr="00BC0D12">
      <w:rPr>
        <w:sz w:val="16"/>
        <w:szCs w:val="16"/>
      </w:rPr>
      <w:fldChar w:fldCharType="begin"/>
    </w:r>
    <w:r w:rsidRPr="00BC0D12">
      <w:rPr>
        <w:sz w:val="16"/>
        <w:szCs w:val="16"/>
      </w:rPr>
      <w:instrText xml:space="preserve"> PAGE   \* MERGEFORMAT </w:instrText>
    </w:r>
    <w:r w:rsidRPr="00BC0D1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BC0D12">
      <w:rPr>
        <w:sz w:val="16"/>
        <w:szCs w:val="16"/>
      </w:rPr>
      <w:fldChar w:fldCharType="end"/>
    </w:r>
  </w:p>
  <w:p w14:paraId="68CD390E" w14:textId="77777777" w:rsidR="00545D1C" w:rsidRPr="00BC0D12" w:rsidRDefault="004E7130" w:rsidP="00545D1C">
    <w:pPr>
      <w:pStyle w:val="Footer"/>
      <w:jc w:val="center"/>
      <w:rPr>
        <w:sz w:val="16"/>
        <w:szCs w:val="16"/>
      </w:rPr>
    </w:pPr>
    <w:hyperlink r:id="rId1" w:history="1">
      <w:r w:rsidR="00545D1C" w:rsidRPr="00CA5329">
        <w:rPr>
          <w:rStyle w:val="Hyperlink"/>
          <w:sz w:val="16"/>
          <w:szCs w:val="16"/>
        </w:rPr>
        <w:t>www.publicaddressannouncer.org</w:t>
      </w:r>
    </w:hyperlink>
    <w:r w:rsidR="00545D1C">
      <w:rPr>
        <w:sz w:val="16"/>
        <w:szCs w:val="16"/>
      </w:rPr>
      <w:t xml:space="preserve"> </w:t>
    </w:r>
  </w:p>
  <w:p w14:paraId="134DD84A" w14:textId="6A357D0D" w:rsidR="00FF0FBA" w:rsidRDefault="00FF0FBA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10B3F01" wp14:editId="0C50AE22">
          <wp:simplePos x="0" y="0"/>
          <wp:positionH relativeFrom="column">
            <wp:posOffset>57150</wp:posOffset>
          </wp:positionH>
          <wp:positionV relativeFrom="paragraph">
            <wp:posOffset>-209550</wp:posOffset>
          </wp:positionV>
          <wp:extent cx="295974" cy="295974"/>
          <wp:effectExtent l="0" t="0" r="8890" b="8890"/>
          <wp:wrapNone/>
          <wp:docPr id="314" name="Picture 314" descr="Company nam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ompany nam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74" cy="295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F421" w14:textId="77777777" w:rsidR="004E7130" w:rsidRDefault="004E7130" w:rsidP="00D85940">
      <w:pPr>
        <w:spacing w:after="0" w:line="240" w:lineRule="auto"/>
      </w:pPr>
      <w:r>
        <w:separator/>
      </w:r>
    </w:p>
  </w:footnote>
  <w:footnote w:type="continuationSeparator" w:id="0">
    <w:p w14:paraId="5CA0F723" w14:textId="77777777" w:rsidR="004E7130" w:rsidRDefault="004E7130" w:rsidP="00D8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0357" w14:textId="7A5492FA" w:rsidR="00D85940" w:rsidRDefault="00C9781B" w:rsidP="00C9781B">
    <w:pPr>
      <w:pStyle w:val="Header"/>
      <w:tabs>
        <w:tab w:val="left" w:pos="930"/>
      </w:tabs>
      <w:rPr>
        <w:rFonts w:ascii="Times New Roman" w:hAnsi="Times New Roman" w:cs="Times New Roman"/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E5E261" wp14:editId="131A4566">
          <wp:simplePos x="0" y="0"/>
          <wp:positionH relativeFrom="column">
            <wp:posOffset>28575</wp:posOffset>
          </wp:positionH>
          <wp:positionV relativeFrom="paragraph">
            <wp:posOffset>19050</wp:posOffset>
          </wp:positionV>
          <wp:extent cx="295974" cy="295974"/>
          <wp:effectExtent l="0" t="0" r="8890" b="8890"/>
          <wp:wrapNone/>
          <wp:docPr id="313" name="Picture 313" descr="Company nam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ompany nam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74" cy="295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color w:val="1A89C1"/>
        <w:sz w:val="48"/>
        <w:szCs w:val="48"/>
      </w:rPr>
      <w:tab/>
    </w:r>
    <w:r>
      <w:rPr>
        <w:rFonts w:ascii="Times New Roman" w:hAnsi="Times New Roman" w:cs="Times New Roman"/>
        <w:b/>
        <w:bCs/>
        <w:color w:val="1A89C1"/>
        <w:sz w:val="48"/>
        <w:szCs w:val="48"/>
      </w:rPr>
      <w:tab/>
    </w:r>
    <w:r w:rsidR="00D85940" w:rsidRPr="00C9781B">
      <w:rPr>
        <w:rFonts w:ascii="Times New Roman" w:hAnsi="Times New Roman" w:cs="Times New Roman"/>
        <w:b/>
        <w:bCs/>
        <w:sz w:val="48"/>
        <w:szCs w:val="48"/>
      </w:rPr>
      <w:t>Job Description</w:t>
    </w:r>
  </w:p>
  <w:p w14:paraId="605DE19E" w14:textId="77777777" w:rsidR="00731B7E" w:rsidRDefault="00731B7E" w:rsidP="00731B7E">
    <w:pPr>
      <w:pStyle w:val="Header"/>
      <w:jc w:val="center"/>
      <w:rPr>
        <w:rFonts w:ascii="Times New Roman" w:hAnsi="Times New Roman" w:cs="Times New Roman"/>
        <w:b/>
        <w:bCs/>
        <w:color w:val="1A89C1"/>
        <w:sz w:val="36"/>
        <w:szCs w:val="36"/>
      </w:rPr>
    </w:pPr>
    <w:r w:rsidRPr="00D85940">
      <w:rPr>
        <w:rFonts w:ascii="Times New Roman" w:hAnsi="Times New Roman" w:cs="Times New Roman"/>
        <w:b/>
        <w:bCs/>
        <w:color w:val="1A89C1"/>
        <w:sz w:val="36"/>
        <w:szCs w:val="36"/>
      </w:rPr>
      <w:t>Public Address Announcer</w:t>
    </w:r>
  </w:p>
  <w:p w14:paraId="1997672D" w14:textId="509D3782" w:rsidR="00731B7E" w:rsidRPr="00731B7E" w:rsidRDefault="00731B7E" w:rsidP="00731B7E">
    <w:pPr>
      <w:pStyle w:val="Header"/>
      <w:jc w:val="center"/>
      <w:rPr>
        <w:rFonts w:ascii="Times New Roman" w:hAnsi="Times New Roman" w:cs="Times New Roman"/>
        <w:b/>
        <w:bCs/>
        <w:i/>
        <w:iCs/>
        <w:color w:val="1A89C1"/>
        <w:sz w:val="24"/>
        <w:szCs w:val="24"/>
      </w:rPr>
    </w:pPr>
    <w:r w:rsidRPr="00433BFB">
      <w:rPr>
        <w:rFonts w:ascii="Times New Roman" w:hAnsi="Times New Roman" w:cs="Times New Roman"/>
        <w:b/>
        <w:bCs/>
        <w:i/>
        <w:iCs/>
        <w:color w:val="1A89C1"/>
        <w:sz w:val="24"/>
        <w:szCs w:val="24"/>
      </w:rPr>
      <w:t>(</w:t>
    </w:r>
    <w:r w:rsidR="00A77263">
      <w:rPr>
        <w:rFonts w:ascii="Times New Roman" w:hAnsi="Times New Roman" w:cs="Times New Roman"/>
        <w:b/>
        <w:bCs/>
        <w:i/>
        <w:iCs/>
        <w:color w:val="1A89C1"/>
        <w:sz w:val="24"/>
        <w:szCs w:val="24"/>
      </w:rPr>
      <w:t>University/</w:t>
    </w:r>
    <w:r w:rsidR="00993847">
      <w:rPr>
        <w:rFonts w:ascii="Times New Roman" w:hAnsi="Times New Roman" w:cs="Times New Roman"/>
        <w:b/>
        <w:bCs/>
        <w:i/>
        <w:iCs/>
        <w:color w:val="1A89C1"/>
        <w:sz w:val="24"/>
        <w:szCs w:val="24"/>
      </w:rPr>
      <w:t>College</w:t>
    </w:r>
    <w:r w:rsidR="002407A5">
      <w:rPr>
        <w:rFonts w:ascii="Times New Roman" w:hAnsi="Times New Roman" w:cs="Times New Roman"/>
        <w:b/>
        <w:bCs/>
        <w:i/>
        <w:iCs/>
        <w:color w:val="1A89C1"/>
        <w:sz w:val="24"/>
        <w:szCs w:val="24"/>
      </w:rPr>
      <w:t xml:space="preserve"> – </w:t>
    </w:r>
    <w:r w:rsidR="009D29CB">
      <w:rPr>
        <w:rFonts w:ascii="Times New Roman" w:hAnsi="Times New Roman" w:cs="Times New Roman"/>
        <w:b/>
        <w:bCs/>
        <w:i/>
        <w:iCs/>
        <w:color w:val="1A89C1"/>
        <w:sz w:val="24"/>
        <w:szCs w:val="24"/>
      </w:rPr>
      <w:t xml:space="preserve">NCAA Division </w:t>
    </w:r>
    <w:r w:rsidR="00AE62E4">
      <w:rPr>
        <w:rFonts w:ascii="Times New Roman" w:hAnsi="Times New Roman" w:cs="Times New Roman"/>
        <w:b/>
        <w:bCs/>
        <w:i/>
        <w:iCs/>
        <w:color w:val="1A89C1"/>
        <w:sz w:val="24"/>
        <w:szCs w:val="24"/>
      </w:rPr>
      <w:t>I &amp; II</w:t>
    </w:r>
    <w:r w:rsidRPr="00433BFB">
      <w:rPr>
        <w:rFonts w:ascii="Times New Roman" w:hAnsi="Times New Roman" w:cs="Times New Roman"/>
        <w:b/>
        <w:bCs/>
        <w:i/>
        <w:iCs/>
        <w:color w:val="1A89C1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0AD5"/>
    <w:multiLevelType w:val="hybridMultilevel"/>
    <w:tmpl w:val="9C20E3F2"/>
    <w:lvl w:ilvl="0" w:tplc="5B289C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A62C3"/>
    <w:multiLevelType w:val="hybridMultilevel"/>
    <w:tmpl w:val="2B3CE380"/>
    <w:lvl w:ilvl="0" w:tplc="2876C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1A89C1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F7"/>
    <w:rsid w:val="00005F0B"/>
    <w:rsid w:val="000169FE"/>
    <w:rsid w:val="000205D1"/>
    <w:rsid w:val="00021E93"/>
    <w:rsid w:val="00024EB9"/>
    <w:rsid w:val="00025A8F"/>
    <w:rsid w:val="000306D0"/>
    <w:rsid w:val="000733C6"/>
    <w:rsid w:val="00073966"/>
    <w:rsid w:val="00091116"/>
    <w:rsid w:val="00096D72"/>
    <w:rsid w:val="000A3243"/>
    <w:rsid w:val="000E36D9"/>
    <w:rsid w:val="00136A70"/>
    <w:rsid w:val="00144ECB"/>
    <w:rsid w:val="0017186E"/>
    <w:rsid w:val="00184BD8"/>
    <w:rsid w:val="001903C8"/>
    <w:rsid w:val="001C32F4"/>
    <w:rsid w:val="001E142A"/>
    <w:rsid w:val="001F5E03"/>
    <w:rsid w:val="001F6205"/>
    <w:rsid w:val="002407A5"/>
    <w:rsid w:val="00247686"/>
    <w:rsid w:val="002F2A58"/>
    <w:rsid w:val="00300272"/>
    <w:rsid w:val="00302D0F"/>
    <w:rsid w:val="00361B28"/>
    <w:rsid w:val="003B1A5E"/>
    <w:rsid w:val="003B6194"/>
    <w:rsid w:val="003B6330"/>
    <w:rsid w:val="003C43C0"/>
    <w:rsid w:val="003D6138"/>
    <w:rsid w:val="003D68DC"/>
    <w:rsid w:val="003E3733"/>
    <w:rsid w:val="003F5A27"/>
    <w:rsid w:val="00411998"/>
    <w:rsid w:val="00421417"/>
    <w:rsid w:val="00433BFB"/>
    <w:rsid w:val="004341AA"/>
    <w:rsid w:val="004D2287"/>
    <w:rsid w:val="004D27D6"/>
    <w:rsid w:val="004E7130"/>
    <w:rsid w:val="00504E3D"/>
    <w:rsid w:val="00520E24"/>
    <w:rsid w:val="00545D1C"/>
    <w:rsid w:val="00581E47"/>
    <w:rsid w:val="005D2CE6"/>
    <w:rsid w:val="005F35FC"/>
    <w:rsid w:val="00647F59"/>
    <w:rsid w:val="0065093F"/>
    <w:rsid w:val="0065602C"/>
    <w:rsid w:val="006633C4"/>
    <w:rsid w:val="00667498"/>
    <w:rsid w:val="006701B1"/>
    <w:rsid w:val="006E12EE"/>
    <w:rsid w:val="006E1D8F"/>
    <w:rsid w:val="00725C4E"/>
    <w:rsid w:val="00731B7E"/>
    <w:rsid w:val="00750D67"/>
    <w:rsid w:val="00754161"/>
    <w:rsid w:val="007622AE"/>
    <w:rsid w:val="00783163"/>
    <w:rsid w:val="007919DD"/>
    <w:rsid w:val="0079404E"/>
    <w:rsid w:val="007A0CE0"/>
    <w:rsid w:val="007A1FD2"/>
    <w:rsid w:val="007B214C"/>
    <w:rsid w:val="007C2655"/>
    <w:rsid w:val="007D0FD6"/>
    <w:rsid w:val="007E76E8"/>
    <w:rsid w:val="007F31F6"/>
    <w:rsid w:val="008123B5"/>
    <w:rsid w:val="00817306"/>
    <w:rsid w:val="00834734"/>
    <w:rsid w:val="0084432C"/>
    <w:rsid w:val="00881752"/>
    <w:rsid w:val="008A2E62"/>
    <w:rsid w:val="008D47FE"/>
    <w:rsid w:val="008F38CD"/>
    <w:rsid w:val="008F7C1D"/>
    <w:rsid w:val="00914EDE"/>
    <w:rsid w:val="00971234"/>
    <w:rsid w:val="00982D36"/>
    <w:rsid w:val="00993847"/>
    <w:rsid w:val="009B2603"/>
    <w:rsid w:val="009C6D84"/>
    <w:rsid w:val="009D29CB"/>
    <w:rsid w:val="009E40F9"/>
    <w:rsid w:val="00A72731"/>
    <w:rsid w:val="00A7403C"/>
    <w:rsid w:val="00A77263"/>
    <w:rsid w:val="00AB62DC"/>
    <w:rsid w:val="00AC5134"/>
    <w:rsid w:val="00AE62E4"/>
    <w:rsid w:val="00AE7DFC"/>
    <w:rsid w:val="00B00986"/>
    <w:rsid w:val="00B16DC7"/>
    <w:rsid w:val="00B427E0"/>
    <w:rsid w:val="00B52846"/>
    <w:rsid w:val="00B94C59"/>
    <w:rsid w:val="00BA0831"/>
    <w:rsid w:val="00BD73CC"/>
    <w:rsid w:val="00BE73AC"/>
    <w:rsid w:val="00BF4B42"/>
    <w:rsid w:val="00C06A38"/>
    <w:rsid w:val="00C07456"/>
    <w:rsid w:val="00C125F9"/>
    <w:rsid w:val="00C209AA"/>
    <w:rsid w:val="00C25960"/>
    <w:rsid w:val="00C3114C"/>
    <w:rsid w:val="00C418D1"/>
    <w:rsid w:val="00C560DF"/>
    <w:rsid w:val="00C56F00"/>
    <w:rsid w:val="00C71453"/>
    <w:rsid w:val="00C77646"/>
    <w:rsid w:val="00C9189B"/>
    <w:rsid w:val="00C96C28"/>
    <w:rsid w:val="00C9781B"/>
    <w:rsid w:val="00CA65F7"/>
    <w:rsid w:val="00CC30DE"/>
    <w:rsid w:val="00CD47CD"/>
    <w:rsid w:val="00D531E6"/>
    <w:rsid w:val="00D61AF9"/>
    <w:rsid w:val="00D66F66"/>
    <w:rsid w:val="00D85940"/>
    <w:rsid w:val="00DB2575"/>
    <w:rsid w:val="00DC464F"/>
    <w:rsid w:val="00DD33D7"/>
    <w:rsid w:val="00DD5234"/>
    <w:rsid w:val="00E44170"/>
    <w:rsid w:val="00E52488"/>
    <w:rsid w:val="00E60FB3"/>
    <w:rsid w:val="00E86AEC"/>
    <w:rsid w:val="00E90094"/>
    <w:rsid w:val="00E9786F"/>
    <w:rsid w:val="00EC1E9A"/>
    <w:rsid w:val="00EE45F0"/>
    <w:rsid w:val="00EF3D00"/>
    <w:rsid w:val="00EF631D"/>
    <w:rsid w:val="00F064B0"/>
    <w:rsid w:val="00F1214A"/>
    <w:rsid w:val="00F32FC1"/>
    <w:rsid w:val="00F43345"/>
    <w:rsid w:val="00F63670"/>
    <w:rsid w:val="00F82AF3"/>
    <w:rsid w:val="00F9355E"/>
    <w:rsid w:val="00FB598E"/>
    <w:rsid w:val="00FC2750"/>
    <w:rsid w:val="00FC5213"/>
    <w:rsid w:val="00FD5D2B"/>
    <w:rsid w:val="00FE0785"/>
    <w:rsid w:val="00FE1E20"/>
    <w:rsid w:val="00FE6CAC"/>
    <w:rsid w:val="00FF0FBA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2C725"/>
  <w15:chartTrackingRefBased/>
  <w15:docId w15:val="{B64A8EF9-DD3C-4301-8FB6-A500000D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940"/>
  </w:style>
  <w:style w:type="paragraph" w:styleId="Footer">
    <w:name w:val="footer"/>
    <w:basedOn w:val="Normal"/>
    <w:link w:val="FooterChar"/>
    <w:uiPriority w:val="99"/>
    <w:unhideWhenUsed/>
    <w:rsid w:val="00D85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940"/>
  </w:style>
  <w:style w:type="paragraph" w:styleId="ListParagraph">
    <w:name w:val="List Paragraph"/>
    <w:basedOn w:val="Normal"/>
    <w:uiPriority w:val="34"/>
    <w:qFormat/>
    <w:rsid w:val="006674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D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ublicaddressannouncer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3303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Wallace</dc:creator>
  <cp:keywords/>
  <dc:description/>
  <cp:lastModifiedBy>Matthew Wallace</cp:lastModifiedBy>
  <cp:revision>145</cp:revision>
  <cp:lastPrinted>2021-06-17T16:29:00Z</cp:lastPrinted>
  <dcterms:created xsi:type="dcterms:W3CDTF">2021-06-14T15:00:00Z</dcterms:created>
  <dcterms:modified xsi:type="dcterms:W3CDTF">2021-06-28T23:14:00Z</dcterms:modified>
</cp:coreProperties>
</file>